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F5" w:rsidRPr="00E27CF5" w:rsidRDefault="00E27CF5" w:rsidP="00E27CF5">
      <w:pPr>
        <w:jc w:val="center"/>
        <w:rPr>
          <w:b/>
          <w:sz w:val="28"/>
          <w:szCs w:val="28"/>
        </w:rPr>
      </w:pPr>
      <w:r w:rsidRPr="00E27CF5">
        <w:rPr>
          <w:b/>
          <w:sz w:val="28"/>
          <w:szCs w:val="28"/>
        </w:rPr>
        <w:t>О цифровом наземном эфирном телевизионном вещании</w:t>
      </w:r>
    </w:p>
    <w:p w:rsidR="00E90DA9" w:rsidRDefault="00E27CF5">
      <w:r w:rsidRPr="00E27C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048000" cy="2209800"/>
            <wp:effectExtent l="0" t="0" r="0" b="0"/>
            <wp:wrapSquare wrapText="bothSides"/>
            <wp:docPr id="1" name="Рисунок 1" descr="C:\Users\m.myasnikova\Desktop\Информация для руслана\ДСП 04а Логотип ЦЭТВ в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yasnikova\Desktop\Информация для руслана\ДСП 04а Логотип ЦЭТВ в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</w:p>
    <w:p w:rsidR="00E27CF5" w:rsidRDefault="00E27CF5" w:rsidP="00E27CF5">
      <w:pPr>
        <w:suppressAutoHyphens/>
        <w:jc w:val="both"/>
      </w:pPr>
      <w:r>
        <w:rPr>
          <w:sz w:val="28"/>
          <w:szCs w:val="28"/>
        </w:rPr>
        <w:t>В</w:t>
      </w:r>
      <w:r w:rsidRPr="00E27CF5">
        <w:rPr>
          <w:sz w:val="28"/>
          <w:szCs w:val="28"/>
        </w:rPr>
        <w:t xml:space="preserve"> рамках федераль</w:t>
      </w:r>
      <w:r>
        <w:rPr>
          <w:sz w:val="28"/>
          <w:szCs w:val="28"/>
        </w:rPr>
        <w:t xml:space="preserve">ной целевой программы «Развитие </w:t>
      </w:r>
      <w:r w:rsidRPr="00E27CF5">
        <w:rPr>
          <w:sz w:val="28"/>
          <w:szCs w:val="28"/>
        </w:rPr>
        <w:t xml:space="preserve">телерадиовещания в Российской Федерации» на 2009 – 2018 годы» (далее – Программа), утвержденной постановлением Правительства Российской Федерации </w:t>
      </w:r>
      <w:r>
        <w:rPr>
          <w:sz w:val="28"/>
          <w:szCs w:val="28"/>
        </w:rPr>
        <w:br/>
      </w:r>
      <w:r w:rsidRPr="00E27CF5">
        <w:rPr>
          <w:sz w:val="28"/>
          <w:szCs w:val="28"/>
        </w:rPr>
        <w:t>от 3 декабря 2009 года № 985 осуществляется переход на цифровое теле и радиовещание.</w:t>
      </w:r>
      <w:r>
        <w:t xml:space="preserve"> </w:t>
      </w:r>
      <w:r>
        <w:tab/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рамках Программы филиалом ФГУП «Российская т</w:t>
      </w:r>
      <w:bookmarkStart w:id="0" w:name="_GoBack"/>
      <w:bookmarkEnd w:id="0"/>
      <w:r>
        <w:rPr>
          <w:sz w:val="28"/>
          <w:szCs w:val="28"/>
        </w:rPr>
        <w:t xml:space="preserve">елевизионная и радиовещательная сеть» «Иркутский областной радиотелевизионный передающий центр» на территории Иркутской области создана сеть цифрового эфирного телевизионного вещания, включающая 152 передающих станции. Охват населения Иркутской области, согласно системному проекту, составляет 96,8 % населения области. Данный показатель соответствует целевым индикаторам Программы: доля населения, имеющего возможность приема общероссийских обязательных общедоступных телеканалов и радиоканалов, - не менее чем 95% в каждом субъекте Российской Федерации. 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 не менее, Программа предусматривает доступ </w:t>
      </w:r>
      <w:proofErr w:type="gramStart"/>
      <w:r>
        <w:rPr>
          <w:sz w:val="28"/>
          <w:szCs w:val="28"/>
        </w:rPr>
        <w:t>к теле</w:t>
      </w:r>
      <w:proofErr w:type="gramEnd"/>
      <w:r>
        <w:rPr>
          <w:sz w:val="28"/>
          <w:szCs w:val="28"/>
        </w:rPr>
        <w:t xml:space="preserve"> и радиоканалам в цифровом формате для 100% жителей Российской Федерации. Стопроцентный показатель охвата может быть достигнут с помощью других (не эфирных) способов распространения телесигнала.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населенных пунктах, расположенных вне зоны цифрового эфирного наземного вещания – 3,2% населения области, предполагается обеспечение телевизионного сигнала с помощью непосредственного спутникового вещания. 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Правительством Российской Федерации определены спутниковые операторы («НТВ+», «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 xml:space="preserve"> ТВ») которые будут бессрочно и бесплатно транслировать на территориях, не охваченных эфирным цифровым сигналом, каналы двух мультиплексов. 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Жителям Иркутской области доступны 10 цифровых телеканалов и три радиоканала в первом мультиплексе (РТРС-1): «Первый канал», «Россия 1», «Матч ТВ», НТВ, «Петербург-5 канал», «Россия К», «Россия 24», «Карусель», «Общественное телевидение России», «ТВ-Центр», «Радио России», «Маяк», «Вести ФМ». 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первого мультиплекса осуществляется вещание региональных программ ГТРК «Иркутск» с включением в каналы «Россия 1», «Россия 24» и «Радио России».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Вещание второго мультиплекса (РТРС-2): («СТС», «ТНТ», «</w:t>
      </w:r>
      <w:proofErr w:type="spellStart"/>
      <w:r>
        <w:rPr>
          <w:sz w:val="28"/>
          <w:szCs w:val="28"/>
        </w:rPr>
        <w:t>РенТВ</w:t>
      </w:r>
      <w:proofErr w:type="spellEnd"/>
      <w:r>
        <w:rPr>
          <w:sz w:val="28"/>
          <w:szCs w:val="28"/>
        </w:rPr>
        <w:t>», «Пятница», «Спас», «Домашний», «Звезда», «ТВ3», «Мир», «</w:t>
      </w:r>
      <w:proofErr w:type="spellStart"/>
      <w:r>
        <w:rPr>
          <w:sz w:val="28"/>
          <w:szCs w:val="28"/>
        </w:rPr>
        <w:t>МузТВ</w:t>
      </w:r>
      <w:proofErr w:type="spellEnd"/>
      <w:r>
        <w:rPr>
          <w:sz w:val="28"/>
          <w:szCs w:val="28"/>
        </w:rPr>
        <w:t xml:space="preserve">») ведется в городах с населением более 50 тыс. человек. Остальные объекты сети </w:t>
      </w:r>
      <w:r>
        <w:rPr>
          <w:sz w:val="28"/>
          <w:szCs w:val="28"/>
        </w:rPr>
        <w:lastRenderedPageBreak/>
        <w:t xml:space="preserve">вещания второго мультиплекса переведены в режим ожидания до конца </w:t>
      </w:r>
      <w:r>
        <w:rPr>
          <w:sz w:val="28"/>
          <w:szCs w:val="28"/>
        </w:rPr>
        <w:br/>
        <w:t>2018 года.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Жителям Иркутской области, проживающим в зоне покрытия цифровым эфирным наземным телевизионным вещанием, для приема телевизионного сигнала необходимо оборудование со следующими характеристиками: антенна дециметрового диапазона (коллективная или индивидуальная, наружная или комнатная), телевизор или телевизионная приставка поддерживающая стандарт вещания DVB-T2. Стоимость оборудования (цифровая приставка) составляет от 700 руб.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Жителям, проживающим вне зоны покрытия цифровым эфирным наземным телевизионным вещанием, необходимо приобрести спутниковое приемное оборудование операторов «НТВ+» или «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 xml:space="preserve"> ТВ».</w:t>
      </w:r>
    </w:p>
    <w:p w:rsidR="00E27CF5" w:rsidRDefault="00E27CF5" w:rsidP="00E27C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 в связи с чем дальнейшее развитие «аналога» технически и экономически нецелесообразно. С 2019 года аналоговое телевидение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27CF5" w:rsidRPr="00E27CF5" w:rsidRDefault="00E27CF5" w:rsidP="00E27CF5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7CF5">
        <w:rPr>
          <w:b/>
          <w:sz w:val="28"/>
          <w:szCs w:val="28"/>
        </w:rPr>
        <w:t xml:space="preserve">Более подробную информацию о вещании цифрового эфирного телевидения на территории Иркутской области Вы можете получить, обратившись в «Центр консультационной поддержки населения» по телефону: (3952) 34-40-58 или по телефону федеральной «горячей линии» </w:t>
      </w:r>
      <w:r w:rsidRPr="00E27CF5">
        <w:rPr>
          <w:b/>
          <w:sz w:val="28"/>
          <w:szCs w:val="28"/>
        </w:rPr>
        <w:br/>
        <w:t>8-800-220-20-02 (звонок бесплатный).</w:t>
      </w:r>
    </w:p>
    <w:p w:rsidR="00E27CF5" w:rsidRDefault="00E27CF5" w:rsidP="00E27CF5">
      <w:pPr>
        <w:ind w:hanging="426"/>
      </w:pPr>
      <w:r>
        <w:br w:type="textWrapping" w:clear="all"/>
      </w:r>
    </w:p>
    <w:sectPr w:rsidR="00E2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9"/>
    <w:rsid w:val="009F6779"/>
    <w:rsid w:val="00E27CF5"/>
    <w:rsid w:val="00E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9A46"/>
  <w15:chartTrackingRefBased/>
  <w15:docId w15:val="{B214A012-42D1-40D3-A71A-E5E976BC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Мясникова</dc:creator>
  <cp:keywords/>
  <dc:description/>
  <cp:lastModifiedBy>Марина Сергеевна Мясникова</cp:lastModifiedBy>
  <cp:revision>2</cp:revision>
  <dcterms:created xsi:type="dcterms:W3CDTF">2018-10-16T01:33:00Z</dcterms:created>
  <dcterms:modified xsi:type="dcterms:W3CDTF">2018-10-16T01:33:00Z</dcterms:modified>
</cp:coreProperties>
</file>